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6A" w:rsidRDefault="0007236A" w:rsidP="0007236A">
      <w:pPr>
        <w:jc w:val="center"/>
        <w:rPr>
          <w:rFonts w:ascii="黑体" w:eastAsia="黑体"/>
          <w:b/>
          <w:sz w:val="44"/>
          <w:szCs w:val="44"/>
        </w:rPr>
      </w:pPr>
      <w:r w:rsidRPr="003142C8">
        <w:rPr>
          <w:rFonts w:ascii="黑体" w:eastAsia="黑体" w:hint="eastAsia"/>
          <w:b/>
          <w:spacing w:val="-20"/>
          <w:sz w:val="44"/>
          <w:szCs w:val="44"/>
          <w:u w:val="single"/>
        </w:rPr>
        <w:t>烧伤科</w:t>
      </w:r>
      <w:r>
        <w:rPr>
          <w:rFonts w:ascii="黑体" w:eastAsia="黑体" w:hint="eastAsia"/>
          <w:b/>
          <w:spacing w:val="-20"/>
          <w:sz w:val="44"/>
          <w:szCs w:val="44"/>
          <w:u w:val="single"/>
        </w:rPr>
        <w:t>设备</w:t>
      </w:r>
      <w:r>
        <w:rPr>
          <w:rFonts w:ascii="黑体" w:eastAsia="黑体" w:hint="eastAsia"/>
          <w:b/>
          <w:sz w:val="44"/>
          <w:szCs w:val="44"/>
        </w:rPr>
        <w:t>询价采购报价表</w:t>
      </w:r>
      <w:r w:rsidR="00D46A7B" w:rsidRPr="00D46A7B">
        <w:rPr>
          <w:rFonts w:ascii="黑体" w:eastAsia="黑体" w:hint="eastAsia"/>
          <w:b/>
          <w:sz w:val="44"/>
          <w:szCs w:val="44"/>
        </w:rPr>
        <w:t>（二次询价）</w:t>
      </w:r>
    </w:p>
    <w:p w:rsidR="0007236A" w:rsidRPr="002D75D0" w:rsidRDefault="0007236A" w:rsidP="0007236A">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7236A" w:rsidRDefault="0007236A" w:rsidP="0007236A">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2267"/>
        <w:gridCol w:w="3543"/>
        <w:gridCol w:w="2270"/>
        <w:gridCol w:w="2698"/>
      </w:tblGrid>
      <w:tr w:rsidR="0007236A" w:rsidRPr="002D75D0" w:rsidTr="0007236A">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07236A" w:rsidRPr="002D75D0" w:rsidRDefault="0007236A" w:rsidP="0007236A">
            <w:pPr>
              <w:jc w:val="center"/>
              <w:rPr>
                <w:b/>
                <w:sz w:val="32"/>
                <w:szCs w:val="32"/>
              </w:rPr>
            </w:pPr>
            <w:r>
              <w:rPr>
                <w:rFonts w:hint="eastAsia"/>
                <w:b/>
                <w:sz w:val="32"/>
                <w:szCs w:val="32"/>
              </w:rPr>
              <w:t>设备名称</w:t>
            </w:r>
          </w:p>
        </w:tc>
        <w:tc>
          <w:tcPr>
            <w:tcW w:w="757"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F11010" w:rsidRDefault="0007236A" w:rsidP="0007236A">
            <w:pPr>
              <w:jc w:val="center"/>
              <w:rPr>
                <w:b/>
                <w:sz w:val="32"/>
                <w:szCs w:val="32"/>
              </w:rPr>
            </w:pPr>
            <w:r w:rsidRPr="00F11010">
              <w:rPr>
                <w:rFonts w:hint="eastAsia"/>
                <w:b/>
                <w:sz w:val="32"/>
                <w:szCs w:val="32"/>
              </w:rPr>
              <w:t>报价</w:t>
            </w:r>
            <w:r w:rsidRPr="00F11010">
              <w:rPr>
                <w:rFonts w:ascii="宋体" w:hAnsi="宋体" w:hint="eastAsia"/>
                <w:b/>
                <w:sz w:val="32"/>
                <w:szCs w:val="32"/>
              </w:rPr>
              <w:t>元/</w:t>
            </w:r>
            <w:r>
              <w:rPr>
                <w:rFonts w:ascii="宋体" w:hAnsi="宋体" w:hint="eastAsia"/>
                <w:b/>
                <w:sz w:val="32"/>
                <w:szCs w:val="32"/>
              </w:rPr>
              <w:t>台</w:t>
            </w:r>
          </w:p>
        </w:tc>
      </w:tr>
      <w:tr w:rsidR="00593E17" w:rsidRPr="002D75D0" w:rsidTr="00593E17">
        <w:trPr>
          <w:trHeight w:val="390"/>
          <w:jc w:val="center"/>
        </w:trPr>
        <w:tc>
          <w:tcPr>
            <w:tcW w:w="1401" w:type="pct"/>
            <w:gridSpan w:val="2"/>
            <w:vMerge w:val="restart"/>
            <w:tcBorders>
              <w:top w:val="single" w:sz="4" w:space="0" w:color="auto"/>
              <w:left w:val="single" w:sz="4" w:space="0" w:color="auto"/>
              <w:right w:val="single" w:sz="4" w:space="0" w:color="auto"/>
            </w:tcBorders>
            <w:vAlign w:val="center"/>
          </w:tcPr>
          <w:p w:rsidR="00593E17" w:rsidRPr="001B7D0E" w:rsidRDefault="00593E17" w:rsidP="00780666">
            <w:pPr>
              <w:jc w:val="center"/>
              <w:rPr>
                <w:rFonts w:ascii="宋体" w:hAnsi="宋体"/>
                <w:sz w:val="28"/>
                <w:szCs w:val="28"/>
              </w:rPr>
            </w:pPr>
            <w:r w:rsidRPr="001B7D0E">
              <w:rPr>
                <w:rFonts w:ascii="宋体" w:hAnsi="宋体" w:hint="eastAsia"/>
                <w:sz w:val="28"/>
                <w:szCs w:val="28"/>
              </w:rPr>
              <w:t>红外线烧伤治疗仪(中</w:t>
            </w:r>
            <w:r w:rsidR="00CA4B4C" w:rsidRPr="00CA4B4C">
              <w:rPr>
                <w:rFonts w:ascii="宋体" w:hAnsi="宋体" w:hint="eastAsia"/>
                <w:sz w:val="28"/>
                <w:szCs w:val="28"/>
              </w:rPr>
              <w:t>、</w:t>
            </w:r>
            <w:r w:rsidRPr="001B7D0E">
              <w:rPr>
                <w:rFonts w:ascii="宋体" w:hAnsi="宋体" w:hint="eastAsia"/>
                <w:sz w:val="28"/>
                <w:szCs w:val="28"/>
              </w:rPr>
              <w:t>小</w:t>
            </w:r>
            <w:r w:rsidRPr="001B7D0E">
              <w:rPr>
                <w:rFonts w:ascii="宋体" w:hAnsi="宋体"/>
                <w:sz w:val="28"/>
                <w:szCs w:val="28"/>
              </w:rPr>
              <w:t>型</w:t>
            </w:r>
            <w:r w:rsidRPr="001B7D0E">
              <w:rPr>
                <w:rFonts w:ascii="宋体" w:hAnsi="宋体" w:hint="eastAsia"/>
                <w:sz w:val="28"/>
                <w:szCs w:val="28"/>
              </w:rPr>
              <w:t>)</w:t>
            </w:r>
          </w:p>
        </w:tc>
        <w:tc>
          <w:tcPr>
            <w:tcW w:w="757" w:type="pct"/>
            <w:vMerge w:val="restart"/>
            <w:tcBorders>
              <w:top w:val="single" w:sz="4" w:space="0" w:color="auto"/>
              <w:left w:val="single" w:sz="4" w:space="0" w:color="auto"/>
              <w:right w:val="single" w:sz="4" w:space="0" w:color="auto"/>
            </w:tcBorders>
            <w:vAlign w:val="center"/>
          </w:tcPr>
          <w:p w:rsidR="00593E17" w:rsidRPr="001B7D0E" w:rsidRDefault="00593E17" w:rsidP="00780666">
            <w:pPr>
              <w:jc w:val="center"/>
              <w:rPr>
                <w:rFonts w:asciiTheme="minorEastAsia" w:eastAsiaTheme="minorEastAsia" w:hAnsiTheme="minorEastAsia"/>
                <w:sz w:val="28"/>
                <w:szCs w:val="28"/>
              </w:rPr>
            </w:pPr>
          </w:p>
        </w:tc>
        <w:tc>
          <w:tcPr>
            <w:tcW w:w="1183" w:type="pct"/>
            <w:vMerge w:val="restart"/>
            <w:tcBorders>
              <w:top w:val="single" w:sz="4" w:space="0" w:color="auto"/>
              <w:left w:val="single" w:sz="4" w:space="0" w:color="auto"/>
              <w:right w:val="single" w:sz="4" w:space="0" w:color="auto"/>
            </w:tcBorders>
            <w:vAlign w:val="center"/>
          </w:tcPr>
          <w:p w:rsidR="00593E17" w:rsidRPr="001B7D0E" w:rsidRDefault="00593E17"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593E17"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中型贰台</w:t>
            </w:r>
          </w:p>
        </w:tc>
        <w:tc>
          <w:tcPr>
            <w:tcW w:w="901" w:type="pct"/>
            <w:tcBorders>
              <w:top w:val="single" w:sz="4" w:space="0" w:color="auto"/>
              <w:left w:val="single" w:sz="4" w:space="0" w:color="auto"/>
              <w:right w:val="single" w:sz="4" w:space="0" w:color="auto"/>
            </w:tcBorders>
            <w:vAlign w:val="center"/>
          </w:tcPr>
          <w:p w:rsidR="00593E17" w:rsidRPr="006C2826" w:rsidRDefault="00593E17" w:rsidP="00780666">
            <w:pPr>
              <w:jc w:val="center"/>
              <w:rPr>
                <w:rFonts w:ascii="宋体" w:hAnsi="宋体"/>
                <w:sz w:val="30"/>
                <w:szCs w:val="30"/>
              </w:rPr>
            </w:pPr>
            <w:r>
              <w:rPr>
                <w:rFonts w:ascii="宋体" w:hAnsi="宋体" w:hint="eastAsia"/>
                <w:sz w:val="30"/>
                <w:szCs w:val="30"/>
              </w:rPr>
              <w:t xml:space="preserve">          </w:t>
            </w:r>
          </w:p>
        </w:tc>
      </w:tr>
      <w:tr w:rsidR="00593E17" w:rsidRPr="002D75D0" w:rsidTr="00BB3338">
        <w:trPr>
          <w:trHeight w:val="435"/>
          <w:jc w:val="center"/>
        </w:trPr>
        <w:tc>
          <w:tcPr>
            <w:tcW w:w="1401" w:type="pct"/>
            <w:gridSpan w:val="2"/>
            <w:vMerge/>
            <w:tcBorders>
              <w:left w:val="single" w:sz="4" w:space="0" w:color="auto"/>
              <w:right w:val="single" w:sz="4" w:space="0" w:color="auto"/>
            </w:tcBorders>
            <w:vAlign w:val="center"/>
          </w:tcPr>
          <w:p w:rsidR="00593E17" w:rsidRPr="001B7D0E" w:rsidRDefault="00593E17" w:rsidP="00780666">
            <w:pPr>
              <w:jc w:val="center"/>
              <w:rPr>
                <w:rFonts w:ascii="宋体" w:hAnsi="宋体"/>
                <w:sz w:val="28"/>
                <w:szCs w:val="28"/>
              </w:rPr>
            </w:pPr>
          </w:p>
        </w:tc>
        <w:tc>
          <w:tcPr>
            <w:tcW w:w="757" w:type="pct"/>
            <w:vMerge/>
            <w:tcBorders>
              <w:left w:val="single" w:sz="4" w:space="0" w:color="auto"/>
              <w:right w:val="single" w:sz="4" w:space="0" w:color="auto"/>
            </w:tcBorders>
            <w:vAlign w:val="center"/>
          </w:tcPr>
          <w:p w:rsidR="00593E17" w:rsidRPr="001B7D0E" w:rsidRDefault="00593E17" w:rsidP="00780666">
            <w:pPr>
              <w:jc w:val="center"/>
              <w:rPr>
                <w:rFonts w:asciiTheme="minorEastAsia" w:eastAsiaTheme="minorEastAsia" w:hAnsiTheme="minorEastAsia"/>
                <w:sz w:val="28"/>
                <w:szCs w:val="28"/>
              </w:rPr>
            </w:pPr>
          </w:p>
        </w:tc>
        <w:tc>
          <w:tcPr>
            <w:tcW w:w="1183" w:type="pct"/>
            <w:vMerge/>
            <w:tcBorders>
              <w:left w:val="single" w:sz="4" w:space="0" w:color="auto"/>
              <w:right w:val="single" w:sz="4" w:space="0" w:color="auto"/>
            </w:tcBorders>
            <w:vAlign w:val="center"/>
          </w:tcPr>
          <w:p w:rsidR="00593E17" w:rsidRPr="001B7D0E" w:rsidRDefault="00593E17"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593E17"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小型贰台</w:t>
            </w:r>
          </w:p>
        </w:tc>
        <w:tc>
          <w:tcPr>
            <w:tcW w:w="901" w:type="pct"/>
            <w:tcBorders>
              <w:top w:val="single" w:sz="4" w:space="0" w:color="auto"/>
              <w:left w:val="single" w:sz="4" w:space="0" w:color="auto"/>
              <w:right w:val="single" w:sz="4" w:space="0" w:color="auto"/>
            </w:tcBorders>
            <w:vAlign w:val="center"/>
          </w:tcPr>
          <w:p w:rsidR="00593E17" w:rsidRDefault="00593E17" w:rsidP="00780666">
            <w:pPr>
              <w:jc w:val="center"/>
              <w:rPr>
                <w:rFonts w:ascii="宋体" w:hAnsi="宋体"/>
                <w:sz w:val="30"/>
                <w:szCs w:val="30"/>
              </w:rPr>
            </w:pPr>
          </w:p>
        </w:tc>
      </w:tr>
      <w:tr w:rsidR="0007236A" w:rsidRPr="002D75D0" w:rsidTr="0007236A">
        <w:trPr>
          <w:trHeight w:val="840"/>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双极电凝</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Default="0007236A" w:rsidP="00780666">
            <w:pPr>
              <w:jc w:val="center"/>
              <w:rPr>
                <w:rFonts w:ascii="宋体" w:hAnsi="宋体"/>
                <w:sz w:val="30"/>
                <w:szCs w:val="30"/>
              </w:rPr>
            </w:pPr>
          </w:p>
        </w:tc>
      </w:tr>
      <w:tr w:rsidR="0007236A" w:rsidRPr="002D75D0" w:rsidTr="0007236A">
        <w:trPr>
          <w:trHeight w:val="691"/>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多普勒超声血流探测仪</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Pr="006C2826" w:rsidRDefault="0007236A" w:rsidP="00780666">
            <w:pPr>
              <w:jc w:val="center"/>
              <w:rPr>
                <w:rFonts w:ascii="宋体" w:hAnsi="宋体"/>
                <w:sz w:val="30"/>
                <w:szCs w:val="30"/>
              </w:rPr>
            </w:pPr>
            <w:r>
              <w:rPr>
                <w:rFonts w:ascii="宋体" w:hAnsi="宋体" w:hint="eastAsia"/>
                <w:sz w:val="30"/>
                <w:szCs w:val="30"/>
              </w:rPr>
              <w:t xml:space="preserve">           </w:t>
            </w:r>
          </w:p>
        </w:tc>
      </w:tr>
      <w:tr w:rsidR="0007236A" w:rsidRPr="002D75D0" w:rsidTr="00780666">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07236A" w:rsidRDefault="0007236A"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07236A" w:rsidRDefault="0007236A" w:rsidP="0078066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07236A" w:rsidRDefault="0007236A" w:rsidP="00780666">
            <w:pPr>
              <w:spacing w:line="400" w:lineRule="exact"/>
              <w:rPr>
                <w:b/>
                <w:sz w:val="28"/>
                <w:szCs w:val="28"/>
              </w:rPr>
            </w:pPr>
            <w:r>
              <w:rPr>
                <w:rFonts w:hint="eastAsia"/>
                <w:b/>
                <w:sz w:val="28"/>
                <w:szCs w:val="28"/>
              </w:rPr>
              <w:t>2.</w:t>
            </w:r>
            <w:r>
              <w:rPr>
                <w:rFonts w:hint="eastAsia"/>
                <w:b/>
                <w:sz w:val="28"/>
                <w:szCs w:val="28"/>
              </w:rPr>
              <w:t>所报产品符合临床使用相关要求</w:t>
            </w:r>
            <w:r>
              <w:rPr>
                <w:rFonts w:hint="eastAsia"/>
                <w:b/>
                <w:sz w:val="28"/>
                <w:szCs w:val="28"/>
              </w:rPr>
              <w:t xml:space="preserve">, </w:t>
            </w:r>
            <w:r>
              <w:rPr>
                <w:rFonts w:hint="eastAsia"/>
                <w:b/>
                <w:sz w:val="28"/>
                <w:szCs w:val="28"/>
              </w:rPr>
              <w:t>更多参数见附件；</w:t>
            </w:r>
          </w:p>
          <w:p w:rsidR="0007236A" w:rsidRPr="00A60737" w:rsidRDefault="0007236A" w:rsidP="00D46A7B">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8</w:t>
            </w:r>
            <w:r w:rsidRPr="002D75D0">
              <w:rPr>
                <w:rFonts w:hint="eastAsia"/>
                <w:b/>
                <w:sz w:val="28"/>
                <w:szCs w:val="28"/>
              </w:rPr>
              <w:t>月</w:t>
            </w:r>
            <w:r w:rsidR="00D46A7B">
              <w:rPr>
                <w:rFonts w:hint="eastAsia"/>
                <w:b/>
                <w:sz w:val="28"/>
                <w:szCs w:val="28"/>
              </w:rPr>
              <w:t>30</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p>
    <w:p w:rsidR="0007236A" w:rsidRDefault="0007236A" w:rsidP="0007236A">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7236A" w:rsidRDefault="0007236A" w:rsidP="0007236A">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二零一八年八月</w:t>
      </w:r>
      <w:r w:rsidR="00D46A7B">
        <w:rPr>
          <w:rFonts w:hint="eastAsia"/>
          <w:sz w:val="28"/>
          <w:szCs w:val="28"/>
        </w:rPr>
        <w:t>二十二</w:t>
      </w:r>
      <w:r>
        <w:rPr>
          <w:rFonts w:hint="eastAsia"/>
          <w:sz w:val="28"/>
          <w:szCs w:val="28"/>
        </w:rPr>
        <w:t>日</w:t>
      </w:r>
    </w:p>
    <w:p w:rsidR="0007236A" w:rsidRDefault="0007236A" w:rsidP="000C65D0">
      <w:pPr>
        <w:spacing w:line="520" w:lineRule="exact"/>
        <w:ind w:firstLineChars="200" w:firstLine="482"/>
        <w:rPr>
          <w:rFonts w:ascii="宋体" w:hAnsi="宋体"/>
          <w:b/>
          <w:sz w:val="24"/>
        </w:rPr>
      </w:pPr>
    </w:p>
    <w:p w:rsidR="0007236A" w:rsidRDefault="0007236A" w:rsidP="000C65D0">
      <w:pPr>
        <w:spacing w:line="520" w:lineRule="exact"/>
        <w:ind w:firstLineChars="200" w:firstLine="482"/>
        <w:rPr>
          <w:rFonts w:ascii="宋体" w:hAnsi="宋体"/>
          <w:b/>
          <w:sz w:val="24"/>
        </w:rPr>
      </w:pPr>
    </w:p>
    <w:p w:rsidR="0007236A" w:rsidRPr="0007236A" w:rsidRDefault="0007236A" w:rsidP="0007236A">
      <w:pPr>
        <w:spacing w:line="520" w:lineRule="exact"/>
        <w:rPr>
          <w:rFonts w:ascii="宋体" w:hAnsi="宋体"/>
          <w:b/>
          <w:sz w:val="36"/>
          <w:szCs w:val="36"/>
        </w:rPr>
      </w:pPr>
      <w:r w:rsidRPr="0007236A">
        <w:rPr>
          <w:rFonts w:ascii="宋体" w:hAnsi="宋体" w:hint="eastAsia"/>
          <w:b/>
          <w:sz w:val="36"/>
          <w:szCs w:val="36"/>
        </w:rPr>
        <w:lastRenderedPageBreak/>
        <w:t>附件</w:t>
      </w:r>
      <w:r>
        <w:rPr>
          <w:rFonts w:ascii="宋体" w:hAnsi="宋体" w:hint="eastAsia"/>
          <w:b/>
          <w:sz w:val="36"/>
          <w:szCs w:val="36"/>
        </w:rPr>
        <w:t>：</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一、供应商资格要求</w:t>
      </w:r>
    </w:p>
    <w:p w:rsidR="00593E17" w:rsidRPr="00D8319E" w:rsidRDefault="00593E17" w:rsidP="00593E17">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二、产品的要求</w:t>
      </w:r>
    </w:p>
    <w:p w:rsidR="00593E17" w:rsidRPr="00D8319E" w:rsidRDefault="00593E17" w:rsidP="00593E17">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593E17" w:rsidRPr="00D8319E" w:rsidRDefault="00593E17" w:rsidP="00593E17">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593E17" w:rsidRDefault="00593E17" w:rsidP="00593E17">
      <w:pPr>
        <w:spacing w:line="62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593E17" w:rsidRPr="00D8319E" w:rsidRDefault="00593E17" w:rsidP="00593E17">
      <w:pPr>
        <w:spacing w:line="620" w:lineRule="exact"/>
        <w:ind w:leftChars="200" w:left="900" w:hangingChars="200" w:hanging="480"/>
        <w:rPr>
          <w:rFonts w:ascii="宋体" w:hAnsi="宋体"/>
          <w:bCs/>
          <w:sz w:val="24"/>
        </w:rPr>
      </w:pPr>
    </w:p>
    <w:p w:rsidR="00593E17" w:rsidRDefault="00593E17" w:rsidP="00593E17">
      <w:pPr>
        <w:ind w:leftChars="200" w:left="540" w:hangingChars="50" w:hanging="120"/>
        <w:rPr>
          <w:rFonts w:ascii="宋体" w:hAnsi="宋体"/>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p w:rsidR="00593E17" w:rsidRPr="00167A4B" w:rsidRDefault="00593E17" w:rsidP="00593E17">
      <w:pPr>
        <w:ind w:firstLineChars="200" w:firstLine="560"/>
        <w:jc w:val="left"/>
        <w:rPr>
          <w:rFonts w:ascii="仿宋_GB2312" w:eastAsia="仿宋_GB2312"/>
          <w:sz w:val="24"/>
        </w:rPr>
      </w:pPr>
      <w:r>
        <w:rPr>
          <w:rFonts w:ascii="仿宋_GB2312" w:eastAsia="仿宋_GB2312" w:hint="eastAsia"/>
          <w:sz w:val="28"/>
          <w:szCs w:val="28"/>
        </w:rPr>
        <w:t>5、所有设备保修两年，</w:t>
      </w:r>
      <w:r>
        <w:rPr>
          <w:rFonts w:ascii="仿宋_GB2312" w:eastAsia="仿宋_GB2312" w:hint="eastAsia"/>
          <w:sz w:val="24"/>
        </w:rPr>
        <w:t>并提供主要零配件和耗品的价目清单及</w:t>
      </w:r>
      <w:r w:rsidRPr="00167A4B">
        <w:rPr>
          <w:rFonts w:ascii="仿宋_GB2312" w:eastAsia="仿宋_GB2312" w:hint="eastAsia"/>
          <w:sz w:val="24"/>
        </w:rPr>
        <w:t>免费提供设备操作手册和维护保养手册。</w:t>
      </w:r>
    </w:p>
    <w:p w:rsidR="00593E17" w:rsidRDefault="00593E17" w:rsidP="00593E17">
      <w:pPr>
        <w:spacing w:line="360" w:lineRule="auto"/>
        <w:rPr>
          <w:rFonts w:ascii="仿宋_GB2312" w:eastAsia="仿宋_GB2312" w:hAnsi="ˎ̥" w:cs="宋体"/>
          <w:b/>
          <w:color w:val="000000"/>
          <w:sz w:val="24"/>
        </w:rPr>
      </w:pPr>
      <w:r>
        <w:rPr>
          <w:rFonts w:ascii="仿宋_GB2312" w:eastAsia="仿宋_GB2312" w:hint="eastAsia"/>
          <w:sz w:val="28"/>
          <w:szCs w:val="28"/>
        </w:rPr>
        <w:t>6、</w:t>
      </w:r>
      <w:r w:rsidRPr="003021F8">
        <w:rPr>
          <w:rFonts w:ascii="仿宋_GB2312" w:eastAsia="仿宋_GB2312" w:hint="eastAsia"/>
          <w:b/>
          <w:sz w:val="28"/>
          <w:szCs w:val="28"/>
        </w:rPr>
        <w:t>红外线烧伤治疗仪</w:t>
      </w:r>
      <w:r w:rsidRPr="00167A4B">
        <w:rPr>
          <w:rFonts w:ascii="仿宋_GB2312" w:eastAsia="仿宋_GB2312" w:hAnsi="ˎ̥" w:cs="宋体" w:hint="eastAsia"/>
          <w:b/>
          <w:color w:val="000000"/>
          <w:sz w:val="24"/>
        </w:rPr>
        <w:t>主要技术参数</w:t>
      </w:r>
    </w:p>
    <w:p w:rsidR="00593E17" w:rsidRPr="003B505B" w:rsidRDefault="00593E17" w:rsidP="00593E17">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1、外形尺寸适宜，高度可调，适合床边治疗，参数自报</w:t>
      </w:r>
    </w:p>
    <w:p w:rsidR="00593E17" w:rsidRPr="003B505B" w:rsidRDefault="00593E17" w:rsidP="00593E17">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2、能量主要分布的波长范围：2×10</w:t>
      </w:r>
      <w:r w:rsidRPr="003B505B">
        <w:rPr>
          <w:rFonts w:ascii="宋体" w:hAnsi="宋体" w:cs="宋体" w:hint="eastAsia"/>
          <w:color w:val="212121"/>
          <w:kern w:val="0"/>
          <w:sz w:val="28"/>
          <w:szCs w:val="28"/>
          <w:vertAlign w:val="superscript"/>
        </w:rPr>
        <w:t>2</w:t>
      </w:r>
      <w:r w:rsidRPr="003B505B">
        <w:rPr>
          <w:rFonts w:ascii="宋体" w:hAnsi="宋体" w:cs="宋体" w:hint="eastAsia"/>
          <w:color w:val="212121"/>
          <w:kern w:val="0"/>
          <w:sz w:val="28"/>
          <w:szCs w:val="28"/>
        </w:rPr>
        <w:t>-25×10</w:t>
      </w:r>
      <w:r w:rsidRPr="003B505B">
        <w:rPr>
          <w:rFonts w:ascii="宋体" w:hAnsi="宋体" w:cs="宋体" w:hint="eastAsia"/>
          <w:color w:val="212121"/>
          <w:kern w:val="0"/>
          <w:sz w:val="28"/>
          <w:szCs w:val="28"/>
          <w:vertAlign w:val="superscript"/>
        </w:rPr>
        <w:t>3</w:t>
      </w:r>
      <w:r w:rsidRPr="003B505B">
        <w:rPr>
          <w:rFonts w:ascii="宋体" w:hAnsi="宋体" w:cs="宋体" w:hint="eastAsia"/>
          <w:color w:val="212121"/>
          <w:kern w:val="0"/>
          <w:sz w:val="28"/>
          <w:szCs w:val="28"/>
        </w:rPr>
        <w:t>nm</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lastRenderedPageBreak/>
        <w:t>3、辐射治疗面积≥5*5cm，具体规格自报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4、功率≤600W</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5、工作模式：时间、强度设定等参数自报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6、安全防护分类自报</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7、提供耗材或/易耗品报价和配置清单</w:t>
      </w:r>
    </w:p>
    <w:p w:rsidR="00593E17" w:rsidRPr="003B505B" w:rsidRDefault="00593E17" w:rsidP="00593E17">
      <w:pPr>
        <w:widowControl/>
        <w:shd w:val="clear" w:color="auto" w:fill="FFFFFF"/>
        <w:ind w:firstLine="280"/>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8、提供相关检测报告</w:t>
      </w:r>
    </w:p>
    <w:p w:rsidR="00593E17" w:rsidRDefault="00593E17" w:rsidP="00593E17">
      <w:pPr>
        <w:ind w:firstLineChars="200" w:firstLine="480"/>
        <w:jc w:val="left"/>
        <w:rPr>
          <w:rFonts w:ascii="仿宋_GB2312" w:eastAsia="仿宋_GB2312"/>
          <w:sz w:val="24"/>
        </w:rPr>
      </w:pPr>
    </w:p>
    <w:p w:rsidR="00593E17" w:rsidRPr="001076BD" w:rsidRDefault="00593E17" w:rsidP="00593E17">
      <w:pPr>
        <w:spacing w:line="360" w:lineRule="auto"/>
        <w:rPr>
          <w:rFonts w:ascii="仿宋_GB2312" w:eastAsia="仿宋_GB2312" w:hAnsi="ˎ̥" w:cs="宋体"/>
          <w:b/>
          <w:color w:val="000000"/>
          <w:sz w:val="24"/>
        </w:rPr>
      </w:pPr>
      <w:r>
        <w:rPr>
          <w:rFonts w:ascii="仿宋_GB2312" w:eastAsia="仿宋_GB2312" w:hint="eastAsia"/>
          <w:sz w:val="24"/>
        </w:rPr>
        <w:t>7、</w:t>
      </w:r>
      <w:r w:rsidRPr="00E96565">
        <w:rPr>
          <w:rFonts w:ascii="仿宋_GB2312" w:eastAsia="仿宋_GB2312" w:hint="eastAsia"/>
          <w:b/>
          <w:sz w:val="28"/>
          <w:szCs w:val="28"/>
        </w:rPr>
        <w:t>双极电凝</w:t>
      </w:r>
      <w:r w:rsidRPr="00167A4B">
        <w:rPr>
          <w:rFonts w:ascii="仿宋_GB2312" w:eastAsia="仿宋_GB2312" w:hAnsi="ˎ̥" w:cs="宋体" w:hint="eastAsia"/>
          <w:b/>
          <w:color w:val="000000"/>
          <w:sz w:val="24"/>
        </w:rPr>
        <w:t>主要技术参数</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1、</w:t>
      </w:r>
      <w:r w:rsidRPr="001076BD">
        <w:rPr>
          <w:rFonts w:ascii="仿宋_GB2312" w:eastAsia="仿宋_GB2312" w:hint="eastAsia"/>
          <w:sz w:val="24"/>
        </w:rPr>
        <w:t>开机自检所有部件</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2、</w:t>
      </w:r>
      <w:r w:rsidRPr="001076BD">
        <w:rPr>
          <w:rFonts w:ascii="仿宋_GB2312" w:eastAsia="仿宋_GB2312" w:hint="eastAsia"/>
          <w:sz w:val="24"/>
        </w:rPr>
        <w:t>动态监测安全操作并可自动提示异常讯号。</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3、</w:t>
      </w:r>
      <w:r w:rsidRPr="001076BD">
        <w:rPr>
          <w:rFonts w:ascii="仿宋_GB2312" w:eastAsia="仿宋_GB2312" w:hint="eastAsia"/>
          <w:sz w:val="24"/>
        </w:rPr>
        <w:t>两档输出模式，适合所有电凝使用。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4、</w:t>
      </w:r>
      <w:r w:rsidRPr="001076BD">
        <w:rPr>
          <w:rFonts w:ascii="仿宋_GB2312" w:eastAsia="仿宋_GB2312" w:hint="eastAsia"/>
          <w:sz w:val="24"/>
        </w:rPr>
        <w:t>具备微调功能（</w:t>
      </w:r>
      <w:r w:rsidRPr="001076BD">
        <w:rPr>
          <w:rFonts w:ascii="仿宋_GB2312" w:eastAsia="仿宋_GB2312"/>
          <w:sz w:val="24"/>
        </w:rPr>
        <w:t>0.1W</w:t>
      </w:r>
      <w:r w:rsidRPr="001076BD">
        <w:rPr>
          <w:rFonts w:ascii="仿宋_GB2312" w:eastAsia="仿宋_GB2312" w:hint="eastAsia"/>
          <w:sz w:val="24"/>
        </w:rPr>
        <w:t>）。</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5、</w:t>
      </w:r>
      <w:r w:rsidRPr="001076BD">
        <w:rPr>
          <w:rFonts w:ascii="仿宋_GB2312" w:eastAsia="仿宋_GB2312" w:hint="eastAsia"/>
          <w:sz w:val="24"/>
        </w:rPr>
        <w:t>自动存储功能，有</w:t>
      </w:r>
      <w:r w:rsidRPr="001076BD">
        <w:rPr>
          <w:rFonts w:ascii="仿宋_GB2312" w:eastAsia="仿宋_GB2312"/>
          <w:sz w:val="24"/>
        </w:rPr>
        <w:t>2-3</w:t>
      </w:r>
      <w:r w:rsidRPr="001076BD">
        <w:rPr>
          <w:rFonts w:ascii="仿宋_GB2312" w:eastAsia="仿宋_GB2312" w:hint="eastAsia"/>
          <w:sz w:val="24"/>
        </w:rPr>
        <w:t>个记忆组可供使用。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6、</w:t>
      </w:r>
      <w:r w:rsidRPr="001076BD">
        <w:rPr>
          <w:rFonts w:ascii="仿宋_GB2312" w:eastAsia="仿宋_GB2312" w:hint="eastAsia"/>
          <w:sz w:val="24"/>
        </w:rPr>
        <w:t>低阻抗匹配输出，不粘镊子。</w:t>
      </w:r>
    </w:p>
    <w:p w:rsidR="00593E17" w:rsidRDefault="00593E17" w:rsidP="00593E17">
      <w:pPr>
        <w:ind w:firstLineChars="200" w:firstLine="480"/>
        <w:rPr>
          <w:rFonts w:ascii="仿宋_GB2312" w:eastAsia="仿宋_GB2312"/>
          <w:sz w:val="24"/>
        </w:rPr>
      </w:pPr>
      <w:r>
        <w:rPr>
          <w:rFonts w:ascii="仿宋_GB2312" w:eastAsia="仿宋_GB2312" w:hint="eastAsia"/>
          <w:sz w:val="24"/>
        </w:rPr>
        <w:lastRenderedPageBreak/>
        <w:t>7、</w:t>
      </w:r>
      <w:r w:rsidRPr="001076BD">
        <w:rPr>
          <w:rFonts w:ascii="仿宋_GB2312" w:eastAsia="仿宋_GB2312" w:hint="eastAsia"/>
          <w:sz w:val="24"/>
        </w:rPr>
        <w:t>自动凝功能：只要双极镊子接触到组织就可以自动凝</w:t>
      </w:r>
      <w:r>
        <w:rPr>
          <w:rFonts w:ascii="仿宋_GB2312" w:eastAsia="仿宋_GB2312" w:hint="eastAsia"/>
          <w:sz w:val="24"/>
        </w:rPr>
        <w:t>。</w:t>
      </w:r>
    </w:p>
    <w:p w:rsidR="00593E17" w:rsidRDefault="00593E17" w:rsidP="00593E17">
      <w:pPr>
        <w:shd w:val="clear" w:color="auto" w:fill="FFFFFF"/>
        <w:rPr>
          <w:rFonts w:ascii="仿宋_GB2312" w:eastAsia="仿宋_GB2312"/>
          <w:sz w:val="24"/>
        </w:rPr>
      </w:pPr>
      <w:r w:rsidRPr="007826EC">
        <w:rPr>
          <w:rFonts w:ascii="仿宋_GB2312" w:eastAsia="仿宋_GB2312" w:hint="eastAsia"/>
          <w:b/>
          <w:sz w:val="24"/>
        </w:rPr>
        <w:t>8、</w:t>
      </w:r>
      <w:r w:rsidRPr="007826EC">
        <w:rPr>
          <w:rFonts w:ascii="仿宋_GB2312" w:eastAsia="仿宋_GB2312" w:hint="eastAsia"/>
          <w:b/>
          <w:sz w:val="28"/>
          <w:szCs w:val="28"/>
        </w:rPr>
        <w:t>多普勒超声血流探测仪</w:t>
      </w:r>
      <w:r w:rsidRPr="00167A4B">
        <w:rPr>
          <w:rFonts w:ascii="仿宋_GB2312" w:eastAsia="仿宋_GB2312" w:hAnsi="ˎ̥" w:cs="宋体" w:hint="eastAsia"/>
          <w:b/>
          <w:color w:val="000000"/>
          <w:sz w:val="24"/>
        </w:rPr>
        <w:t>主要技术参数</w:t>
      </w:r>
    </w:p>
    <w:p w:rsidR="00593E17" w:rsidRPr="006C5C87" w:rsidRDefault="00593E17" w:rsidP="00593E17">
      <w:pPr>
        <w:shd w:val="clear" w:color="auto" w:fill="FFFFFF"/>
        <w:rPr>
          <w:rFonts w:ascii="微软雅黑" w:eastAsia="微软雅黑" w:hAnsi="微软雅黑" w:cs="宋体"/>
          <w:color w:val="212121"/>
          <w:kern w:val="0"/>
          <w:sz w:val="24"/>
        </w:rPr>
      </w:pPr>
      <w:r w:rsidRPr="006C5C87">
        <w:rPr>
          <w:rFonts w:ascii="宋体" w:hAnsi="宋体" w:cs="宋体" w:hint="eastAsia"/>
          <w:color w:val="212121"/>
          <w:kern w:val="0"/>
          <w:sz w:val="28"/>
          <w:szCs w:val="28"/>
        </w:rPr>
        <w:t>1、多普勒探头频率：7.5—9.5MHz</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2、心率范围：心率40-200BPM，误差≤5%。</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3、血流速度精度：≤±10%</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4、液晶显示屏（尺寸自报）实时显示峰值血流速度值和波形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5、探头手柄装有按键，可随时控制探头工作（冻结、打印等）</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6、能脱机操作，可存储30条波形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7、内置高容量电池，有低电量指示显示功能，连续动态工作时间4小时左右</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8、支持数据下载，连接电脑，打印报告，全中文操作界面</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9、无信号自动关机功能</w:t>
      </w:r>
    </w:p>
    <w:p w:rsidR="00593E17" w:rsidRPr="006C5C87" w:rsidRDefault="00593E17" w:rsidP="00593E17">
      <w:pPr>
        <w:widowControl/>
        <w:shd w:val="clear" w:color="auto" w:fill="FFFFFF"/>
        <w:jc w:val="left"/>
        <w:rPr>
          <w:rFonts w:ascii="微软雅黑" w:eastAsia="微软雅黑" w:hAnsi="微软雅黑" w:cs="宋体"/>
          <w:color w:val="212121"/>
          <w:kern w:val="0"/>
          <w:sz w:val="24"/>
        </w:rPr>
      </w:pPr>
      <w:r w:rsidRPr="006C5C87">
        <w:rPr>
          <w:rFonts w:ascii="宋体" w:hAnsi="宋体" w:cs="宋体" w:hint="eastAsia"/>
          <w:color w:val="212121"/>
          <w:kern w:val="0"/>
          <w:sz w:val="28"/>
          <w:szCs w:val="28"/>
        </w:rPr>
        <w:t>10、提供耗材或/易耗品报价和配置清单</w:t>
      </w:r>
    </w:p>
    <w:p w:rsidR="000C65D0" w:rsidRPr="005D179D" w:rsidRDefault="000C65D0" w:rsidP="00561025">
      <w:pPr>
        <w:spacing w:line="480" w:lineRule="exact"/>
        <w:rPr>
          <w:sz w:val="28"/>
          <w:szCs w:val="28"/>
        </w:rPr>
      </w:pPr>
    </w:p>
    <w:sectPr w:rsidR="000C65D0"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353" w:rsidRDefault="00DC5353" w:rsidP="00CA2264">
      <w:r>
        <w:separator/>
      </w:r>
    </w:p>
  </w:endnote>
  <w:endnote w:type="continuationSeparator" w:id="0">
    <w:p w:rsidR="00DC5353" w:rsidRDefault="00DC535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353" w:rsidRDefault="00DC5353" w:rsidP="00CA2264">
      <w:r>
        <w:separator/>
      </w:r>
    </w:p>
  </w:footnote>
  <w:footnote w:type="continuationSeparator" w:id="0">
    <w:p w:rsidR="00DC5353" w:rsidRDefault="00DC535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438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7236A"/>
    <w:rsid w:val="000C65D0"/>
    <w:rsid w:val="000D160C"/>
    <w:rsid w:val="00101BCD"/>
    <w:rsid w:val="001421A3"/>
    <w:rsid w:val="001571C2"/>
    <w:rsid w:val="00171F5D"/>
    <w:rsid w:val="001A1708"/>
    <w:rsid w:val="001A38C2"/>
    <w:rsid w:val="001A456B"/>
    <w:rsid w:val="001B6AC4"/>
    <w:rsid w:val="001B7D0E"/>
    <w:rsid w:val="001E5FAB"/>
    <w:rsid w:val="001F6714"/>
    <w:rsid w:val="0021768F"/>
    <w:rsid w:val="00222C98"/>
    <w:rsid w:val="0023513A"/>
    <w:rsid w:val="00252266"/>
    <w:rsid w:val="00266474"/>
    <w:rsid w:val="002822DB"/>
    <w:rsid w:val="00283707"/>
    <w:rsid w:val="00295005"/>
    <w:rsid w:val="002A401B"/>
    <w:rsid w:val="002B1A94"/>
    <w:rsid w:val="002B24F0"/>
    <w:rsid w:val="002D4B33"/>
    <w:rsid w:val="002D7A1B"/>
    <w:rsid w:val="002E113F"/>
    <w:rsid w:val="002F6753"/>
    <w:rsid w:val="00301DF3"/>
    <w:rsid w:val="00305113"/>
    <w:rsid w:val="00305F0D"/>
    <w:rsid w:val="00314309"/>
    <w:rsid w:val="00317951"/>
    <w:rsid w:val="00323B43"/>
    <w:rsid w:val="0033037E"/>
    <w:rsid w:val="00343ECC"/>
    <w:rsid w:val="00357B0B"/>
    <w:rsid w:val="003618CE"/>
    <w:rsid w:val="003618F3"/>
    <w:rsid w:val="00376BAA"/>
    <w:rsid w:val="00382A13"/>
    <w:rsid w:val="0038359D"/>
    <w:rsid w:val="0038392B"/>
    <w:rsid w:val="00393815"/>
    <w:rsid w:val="00393935"/>
    <w:rsid w:val="003A439D"/>
    <w:rsid w:val="003B28F9"/>
    <w:rsid w:val="003D37D8"/>
    <w:rsid w:val="003E4210"/>
    <w:rsid w:val="003F0AAC"/>
    <w:rsid w:val="00421E02"/>
    <w:rsid w:val="00434BEF"/>
    <w:rsid w:val="004358AB"/>
    <w:rsid w:val="00441FA4"/>
    <w:rsid w:val="00447DD4"/>
    <w:rsid w:val="00456C0A"/>
    <w:rsid w:val="00465E47"/>
    <w:rsid w:val="0047131C"/>
    <w:rsid w:val="004A4F69"/>
    <w:rsid w:val="004E5C15"/>
    <w:rsid w:val="00520ADE"/>
    <w:rsid w:val="00523DE7"/>
    <w:rsid w:val="0054652D"/>
    <w:rsid w:val="00561025"/>
    <w:rsid w:val="0056419D"/>
    <w:rsid w:val="00593E17"/>
    <w:rsid w:val="005A79BE"/>
    <w:rsid w:val="005C2D41"/>
    <w:rsid w:val="005D179D"/>
    <w:rsid w:val="005E65B1"/>
    <w:rsid w:val="00624C17"/>
    <w:rsid w:val="00642FD2"/>
    <w:rsid w:val="006659D2"/>
    <w:rsid w:val="00667749"/>
    <w:rsid w:val="006911C0"/>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61A04"/>
    <w:rsid w:val="00A73898"/>
    <w:rsid w:val="00B0018C"/>
    <w:rsid w:val="00B606C2"/>
    <w:rsid w:val="00B6204E"/>
    <w:rsid w:val="00B622E4"/>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74D65"/>
    <w:rsid w:val="00CA2264"/>
    <w:rsid w:val="00CA4B4C"/>
    <w:rsid w:val="00CA5C97"/>
    <w:rsid w:val="00CB57E2"/>
    <w:rsid w:val="00CC2E07"/>
    <w:rsid w:val="00CE571C"/>
    <w:rsid w:val="00D20734"/>
    <w:rsid w:val="00D20B8C"/>
    <w:rsid w:val="00D30681"/>
    <w:rsid w:val="00D35E7E"/>
    <w:rsid w:val="00D46A7B"/>
    <w:rsid w:val="00D46E9B"/>
    <w:rsid w:val="00D62113"/>
    <w:rsid w:val="00D85E70"/>
    <w:rsid w:val="00D9301D"/>
    <w:rsid w:val="00D94C26"/>
    <w:rsid w:val="00D97818"/>
    <w:rsid w:val="00DA720A"/>
    <w:rsid w:val="00DB4748"/>
    <w:rsid w:val="00DC4099"/>
    <w:rsid w:val="00DC5353"/>
    <w:rsid w:val="00DD4721"/>
    <w:rsid w:val="00DF7441"/>
    <w:rsid w:val="00E20363"/>
    <w:rsid w:val="00E51DF9"/>
    <w:rsid w:val="00E757E7"/>
    <w:rsid w:val="00E8019D"/>
    <w:rsid w:val="00E858D9"/>
    <w:rsid w:val="00E932C6"/>
    <w:rsid w:val="00EE4C55"/>
    <w:rsid w:val="00F1202F"/>
    <w:rsid w:val="00F267DF"/>
    <w:rsid w:val="00F6443F"/>
    <w:rsid w:val="00F65153"/>
    <w:rsid w:val="00F65839"/>
    <w:rsid w:val="00F71B0D"/>
    <w:rsid w:val="00F73315"/>
    <w:rsid w:val="00F75735"/>
    <w:rsid w:val="00F82A43"/>
    <w:rsid w:val="00F969B4"/>
    <w:rsid w:val="00FB09CD"/>
    <w:rsid w:val="00FB3504"/>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BC6687-A8B1-4C77-ABF4-C50FFA9C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53</cp:revision>
  <cp:lastPrinted>2018-06-26T00:25:00Z</cp:lastPrinted>
  <dcterms:created xsi:type="dcterms:W3CDTF">2018-04-19T01:25:00Z</dcterms:created>
  <dcterms:modified xsi:type="dcterms:W3CDTF">2018-08-21T08:44:00Z</dcterms:modified>
</cp:coreProperties>
</file>